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p>
    <w:p>
      <w:pPr>
        <w:pStyle w:val="Body"/>
        <w:rPr>
          <w:b w:val="1"/>
          <w:bCs w:val="1"/>
          <w:sz w:val="36"/>
          <w:szCs w:val="36"/>
        </w:rPr>
      </w:pPr>
      <w:r>
        <w:rPr>
          <w:b w:val="1"/>
          <w:bCs w:val="1"/>
          <w:sz w:val="36"/>
          <w:szCs w:val="36"/>
          <w:rtl w:val="0"/>
          <w:lang w:val="en-US"/>
        </w:rPr>
        <w:t>CHRIS BIHARY</w:t>
      </w:r>
    </w:p>
    <w:p>
      <w:pPr>
        <w:pStyle w:val="Body"/>
        <w:bidi w:val="0"/>
      </w:pPr>
      <w:r>
        <w:rPr>
          <w:rFonts w:ascii="Helvetica" w:cs="Arial Unicode MS" w:hAnsi="Arial Unicode MS" w:eastAsia="Arial Unicode MS"/>
          <w:rtl w:val="0"/>
        </w:rPr>
        <w:t>C</w:t>
      </w:r>
      <w:r>
        <w:rPr>
          <w:rFonts w:ascii="Helvetica" w:cs="Arial Unicode MS" w:hAnsi="Arial Unicode MS" w:eastAsia="Arial Unicode MS"/>
          <w:rtl w:val="0"/>
          <w:lang w:val="en-US"/>
        </w:rPr>
        <w:t>E</w:t>
      </w:r>
      <w:r>
        <w:rPr>
          <w:rFonts w:ascii="Helvetica" w:cs="Arial Unicode MS" w:hAnsi="Arial Unicode MS" w:eastAsia="Arial Unicode MS"/>
          <w:rtl w:val="0"/>
          <w:lang w:val="en-US"/>
        </w:rPr>
        <w:t>O/Co-Founder</w:t>
      </w:r>
      <w:r>
        <w:rPr>
          <w:rFonts w:ascii="Helvetica" w:cs="Arial Unicode MS" w:hAnsi="Arial Unicode MS" w:eastAsia="Arial Unicode MS"/>
          <w:rtl w:val="0"/>
          <w:lang w:val="en-US"/>
        </w:rPr>
        <w:t xml:space="preserve">  |  Garland Technology</w:t>
      </w:r>
    </w:p>
    <w:p>
      <w:pPr>
        <w:pStyle w:val="Body"/>
        <w:bidi w:val="0"/>
      </w:pPr>
    </w:p>
    <w:p>
      <w:pPr>
        <w:pStyle w:val="Body"/>
        <w:bidi w:val="0"/>
      </w:pPr>
      <w:r>
        <w:rPr>
          <w:rFonts w:ascii="Helvetica" w:cs="Arial Unicode MS" w:hAnsi="Arial Unicode MS" w:eastAsia="Arial Unicode MS"/>
          <w:rtl w:val="0"/>
          <w:lang w:val="en-US"/>
        </w:rPr>
        <w:t>Chris Bihary has been in the network performance industry for over 20 years. His depth of knowledge and expertise surrounding network access solutions within today</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most complex data centers continues to drive the global success of Garland Technology and remains the foundation for its loyal and growing customer base.</w:t>
      </w:r>
    </w:p>
    <w:p>
      <w:pPr>
        <w:pStyle w:val="Body"/>
        <w:bidi w:val="0"/>
      </w:pPr>
    </w:p>
    <w:p>
      <w:pPr>
        <w:pStyle w:val="Body"/>
        <w:bidi w:val="0"/>
      </w:pPr>
      <w:r>
        <w:rPr>
          <w:rFonts w:ascii="Helvetica" w:cs="Arial Unicode MS" w:hAnsi="Arial Unicode MS" w:eastAsia="Arial Unicode MS"/>
          <w:rtl w:val="0"/>
          <w:lang w:val="en-US"/>
        </w:rPr>
        <w:t>Bihary lends his expertise to Garland Technology</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 xml:space="preserve">s uniquely-established Partner and Reseller program, enabling each to develop greater pipelines, achieve aggressive sales cycles, and drive greater business opportunities. </w:t>
      </w:r>
    </w:p>
    <w:p>
      <w:pPr>
        <w:pStyle w:val="Body"/>
        <w:bidi w:val="0"/>
      </w:pPr>
    </w:p>
    <w:p>
      <w:pPr>
        <w:pStyle w:val="Body"/>
        <w:bidi w:val="0"/>
      </w:pPr>
      <w:r>
        <w:rPr>
          <w:rFonts w:ascii="Helvetica" w:cs="Arial Unicode MS" w:hAnsi="Arial Unicode MS" w:eastAsia="Arial Unicode MS"/>
          <w:rtl w:val="0"/>
          <w:lang w:val="en-US"/>
        </w:rPr>
        <w:t>Throughout his career, Bihary has established collaborative partnerships with technology companies to complement their product</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performance through the integration of network test access points.</w:t>
      </w:r>
    </w:p>
    <w:p>
      <w:pPr>
        <w:pStyle w:val="Body"/>
        <w:bidi w:val="0"/>
      </w:pPr>
    </w:p>
    <w:p>
      <w:pPr>
        <w:pStyle w:val="Body"/>
        <w:bidi w:val="0"/>
      </w:pPr>
      <w:r>
        <w:rPr>
          <w:rFonts w:ascii="Helvetica" w:cs="Arial Unicode MS" w:hAnsi="Arial Unicode MS" w:eastAsia="Arial Unicode MS"/>
          <w:rtl w:val="0"/>
          <w:lang w:val="en-US"/>
        </w:rPr>
        <w:t>Prior to founding Garland Technology, Bihary was Managing Partner at Network Critical.</w:t>
      </w:r>
    </w:p>
    <w:p>
      <w:pPr>
        <w:pStyle w:val="Body"/>
        <w:bidi w:val="0"/>
      </w:pPr>
    </w:p>
    <w:p>
      <w:pPr>
        <w:pStyle w:val="Body"/>
        <w:bidi w:val="0"/>
      </w:pPr>
    </w:p>
    <w:p>
      <w:pPr>
        <w:pStyle w:val="Body A"/>
      </w:pPr>
      <w:r>
        <w:rPr>
          <w:rFonts w:ascii="Helvetica" w:cs="Arial Unicode MS" w:hAnsi="Arial Unicode MS" w:eastAsia="Arial Unicode MS"/>
          <w:u w:val="single"/>
          <w:rtl w:val="0"/>
          <w:lang w:val="en-US"/>
        </w:rPr>
        <w:t>Brief Bio</w:t>
      </w:r>
    </w:p>
    <w:p>
      <w:pPr>
        <w:pStyle w:val="Body"/>
        <w:bidi w:val="0"/>
      </w:pPr>
    </w:p>
    <w:p>
      <w:pPr>
        <w:pStyle w:val="Body"/>
        <w:bidi w:val="0"/>
      </w:pPr>
      <w:r>
        <w:rPr>
          <w:rFonts w:ascii="Helvetica" w:cs="Arial Unicode MS" w:hAnsi="Arial Unicode MS" w:eastAsia="Arial Unicode MS"/>
          <w:rtl w:val="0"/>
          <w:lang w:val="en-US"/>
        </w:rPr>
        <w:t>Chris Bihary has been in the network performance industry for over 20 years. Bihary has established collaborative partnerships with technology companies to complement product performance through the integration of network test access points. Previously, Bihary was Managing Partner at Network Critical.</w:t>
      </w:r>
    </w:p>
    <w:p>
      <w:pPr>
        <w:pStyle w:val="Body"/>
        <w:bidi w:val="0"/>
      </w:pPr>
    </w:p>
    <w:p>
      <w:pPr>
        <w:pStyle w:val="Body"/>
        <w:bidi w:val="0"/>
      </w:pPr>
    </w:p>
    <w:p>
      <w:pPr>
        <w:pStyle w:val="Body"/>
        <w:rPr>
          <w:b w:val="1"/>
          <w:bCs w:val="1"/>
        </w:rPr>
      </w:pPr>
      <w:r>
        <w:rPr>
          <w:b w:val="1"/>
          <w:bCs w:val="1"/>
          <w:rtl w:val="0"/>
          <w:lang w:val="en-US"/>
        </w:rPr>
        <w:t>About Garland Technology</w:t>
      </w:r>
    </w:p>
    <w:p>
      <w:pPr>
        <w:pStyle w:val="Body"/>
        <w:bidi w:val="0"/>
      </w:pPr>
    </w:p>
    <w:p>
      <w:pPr>
        <w:pStyle w:val="Body"/>
        <w:bidi w:val="0"/>
      </w:pPr>
      <w:r>
        <w:rPr>
          <w:rFonts w:ascii="Helvetica" w:cs="Arial Unicode MS" w:hAnsi="Arial Unicode MS" w:eastAsia="Arial Unicode MS"/>
          <w:rtl w:val="0"/>
          <w:lang w:val="en-US"/>
        </w:rPr>
        <w:t>Garland Technology is an industry leader delivering network products and solutions for enterprise, service providers, and government agencies worldwide. Since 2010, Garland Technology has developed the industry</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most reliable test access points (TAPs), enabling data centers to address IT challenges and gain complete network visibility. For more information, or learn more about the inventor of the first bypass TAP, visit GarlandTechnology.com or @GarlandTech.</w:t>
      </w:r>
    </w:p>
    <w:p>
      <w:pPr>
        <w:pStyle w:val="Body"/>
        <w:bidi w:val="0"/>
      </w:pPr>
    </w:p>
    <w:p>
      <w:pPr>
        <w:pStyle w:val="Body"/>
        <w:bidi w:val="0"/>
      </w:pPr>
    </w:p>
    <w:p>
      <w:pPr>
        <w:pStyle w:val="Body"/>
        <w:bidi w:val="0"/>
      </w:pPr>
      <w:r>
        <w:rPr>
          <w:rFonts w:ascii="Helvetica" w:cs="Arial Unicode MS" w:hAnsi="Arial Unicode MS" w:eastAsia="Arial Unicode MS"/>
          <w:rtl w:val="0"/>
          <w:lang w:val="en-US"/>
        </w:rPr>
        <w:t xml:space="preserve">For all press inquiries, please contact: </w:t>
      </w:r>
      <w:hyperlink r:id="rId4" w:history="1">
        <w:r>
          <w:rPr>
            <w:rStyle w:val="Hyperlink.0"/>
            <w:rFonts w:ascii="Helvetica" w:cs="Arial Unicode MS" w:hAnsi="Arial Unicode MS" w:eastAsia="Arial Unicode MS"/>
            <w:rtl w:val="0"/>
            <w:lang w:val="en-US"/>
          </w:rPr>
          <w:t>mark.lennon@garlandtechnology.com</w:t>
        </w:r>
      </w:hyperlink>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mark.lennon@garlandtechnology.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